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99" w:rsidRDefault="00CE0199" w:rsidP="00CE0199">
      <w:pPr>
        <w:pStyle w:val="Akapitzlis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Zasady postępowania na rzecz przeciwdziałania zachowaniom ryzykownym i uzależnieniom od substancji psychoaktywnych w środowisku uczniów CLXIII LO w Warszawie</w:t>
      </w:r>
    </w:p>
    <w:p w:rsidR="00CE0199" w:rsidRDefault="00CE0199" w:rsidP="00CE019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Przyjęta uchwałą nr 3 z dnia 17 grudnia 2019 </w:t>
      </w:r>
    </w:p>
    <w:p w:rsidR="00CE0199" w:rsidRDefault="00CE0199" w:rsidP="00CE0199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trosce o bezpieczeństwo uczniów CLXIII LO w Warszawie oraz kształtowanie właściwych  postaw wobec zagrożeń,</w:t>
      </w:r>
      <w:r>
        <w:rPr>
          <w:sz w:val="24"/>
          <w:szCs w:val="24"/>
        </w:rPr>
        <w:t xml:space="preserve"> w tym uzależnień, </w:t>
      </w:r>
      <w:r>
        <w:rPr>
          <w:b/>
          <w:sz w:val="24"/>
          <w:szCs w:val="24"/>
        </w:rPr>
        <w:t>przypominamy, że papierosy</w:t>
      </w:r>
      <w:r>
        <w:rPr>
          <w:sz w:val="24"/>
          <w:szCs w:val="24"/>
        </w:rPr>
        <w:t xml:space="preserve"> (w tym papierosy elektroniczne), </w:t>
      </w:r>
      <w:r>
        <w:rPr>
          <w:b/>
          <w:sz w:val="24"/>
          <w:szCs w:val="24"/>
        </w:rPr>
        <w:t>alkohol, narkotyki i dopalacze to groźne dla zdrowia i życia człowieka substancje.</w:t>
      </w:r>
    </w:p>
    <w:p w:rsidR="00CE0199" w:rsidRDefault="00CE0199" w:rsidP="00CE0199">
      <w:pPr>
        <w:rPr>
          <w:sz w:val="24"/>
          <w:szCs w:val="24"/>
        </w:rPr>
      </w:pPr>
      <w:r>
        <w:rPr>
          <w:sz w:val="24"/>
          <w:szCs w:val="24"/>
        </w:rPr>
        <w:t xml:space="preserve">Ich zażycie – zwłaszcza przez młodzież - może mieć groźne, czasem nieodwracalne skutki. </w:t>
      </w:r>
    </w:p>
    <w:p w:rsidR="00CE0199" w:rsidRDefault="00CE0199" w:rsidP="00CE0199">
      <w:pPr>
        <w:rPr>
          <w:sz w:val="24"/>
          <w:szCs w:val="24"/>
        </w:rPr>
      </w:pPr>
      <w:r>
        <w:rPr>
          <w:sz w:val="24"/>
          <w:szCs w:val="24"/>
        </w:rPr>
        <w:t>W związku z powyższym w CLXIII LO w Warszawie działa się na rzecz zapobiegania zachowaniom ryzykownym i uzależnieniom stosując następujące strategie profilaktyczne :</w:t>
      </w:r>
    </w:p>
    <w:p w:rsidR="00CE0199" w:rsidRDefault="00CE0199" w:rsidP="00CE019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informacyjną</w:t>
      </w:r>
      <w:r>
        <w:rPr>
          <w:sz w:val="24"/>
          <w:szCs w:val="24"/>
        </w:rPr>
        <w:t xml:space="preserve">  (Jej celem jest dostarczenie adekwatnych informacji na temat skutków zachowań ryzykownych i tym samym umożliwienie dokonywania racjonalnego wyboru. U podstaw tej strategii leży przekonanie, że ludzie, zwłaszcza młodzi, zachowują się ryzykownie, ponieważ zbyt mało wiedzą o mechanizmach i następstwach takich zachowań. W związku z tym dostarczenie informacji o skutkach palenia tytoniu, picia alkoholu, odurzania się narkotykami ma spowodować wzrost świadomości zagrożenia , co powinno zniechęcić młodych ludzi do podejmowania zachowań ryzykownych.) </w:t>
      </w:r>
    </w:p>
    <w:p w:rsidR="00CE0199" w:rsidRDefault="00CE0199" w:rsidP="00CE019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edukacyjną</w:t>
      </w:r>
      <w:r>
        <w:rPr>
          <w:sz w:val="24"/>
          <w:szCs w:val="24"/>
        </w:rPr>
        <w:t xml:space="preserve">  (Jej celem jest rozwijanie ważnych umiejętności psychologicznych i społecznych takich jak: nawiązywania kontaktów z ludźmi, radzenie sobie ze stresem, rozwiązywanie konfliktów, asertywność, krytycyzm, odpowiedzialność  itp. U podstaw tej strategii leży przekonanie, że ludzie, nawet dysponujący odpowiednią wiedzą, podejmują zachowania ryzykowne z powodu braku umiejętności niezbędnych w życiu społecznym. Te deficyty uniemożliwiają im budowanie głębszych, satysfakcjonujących relacji z ludźmi, odnoszenie sukcesów, np. edukacyjnych, towarzyskich, co powoduje alienację lub nieracjonalne, ryzykowne działania w celu zainteresowania grupy rówieśniczej swoją osobą lub zdobycie akceptacji.) </w:t>
      </w:r>
    </w:p>
    <w:p w:rsidR="00CE0199" w:rsidRDefault="00CE0199" w:rsidP="00CE019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działań alternatywnych</w:t>
      </w:r>
      <w:r>
        <w:rPr>
          <w:sz w:val="24"/>
          <w:szCs w:val="24"/>
        </w:rPr>
        <w:t xml:space="preserve">  (Ich celem jest pomoc w zaspokojeniu ważnych potrzeb (np. sukcesu, przynależności) oraz osiąganie satysfakcji życiowej przez stwarzanie możliwości zaangażowania się w działalność pozytywną (artystyczną, społeczną, sportową, naukową itp.). U podstaw tej strategii leży założenie, że wielu ludzi nie ma możliwości zrealizowania swej potrzeby aktywności, podniesienia samooceny poprzez osiąganie sukcesów, czy też rozwoju zainteresowań i może  podejmować zachowania ryzykowne substytut upragnionego sukcesu.)</w:t>
      </w: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Powyższe metody działań rekomendujemy rodzicom podczas rozmów z własnymi dziećmi.</w:t>
      </w: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Działania profilaktyczne CLXIII LO w Warszawie</w:t>
      </w:r>
      <w:r>
        <w:rPr>
          <w:rFonts w:asciiTheme="majorHAnsi" w:hAnsiTheme="majorHAnsi"/>
          <w:sz w:val="24"/>
          <w:szCs w:val="24"/>
        </w:rPr>
        <w:t xml:space="preserve"> skupiają się na tworzeniu wspierającego, przyjaznego klimatu szkoły, który pozytywnie wpływa na zdrowie psychiczne, poczucie wartości i motywację. Systemowo wykorzystujemy czynniki wspierające, jakimi jest duży potencjał kulturowy i społeczny naszych uczniów, kameralność szkoły, bezpieczne, bliskie miejsca zamieszkania położenie placówki, a także prawidłowe relacje wśród młodzieży i interakcje z nauczycielami. </w:t>
      </w: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 przypadku </w:t>
      </w:r>
      <w:r>
        <w:rPr>
          <w:rFonts w:asciiTheme="majorHAnsi" w:hAnsiTheme="majorHAnsi" w:cs="Tahoma"/>
          <w:b/>
          <w:color w:val="000000"/>
          <w:sz w:val="24"/>
          <w:szCs w:val="24"/>
          <w:shd w:val="clear" w:color="auto" w:fill="FFFFFF"/>
        </w:rPr>
        <w:t>podejrzenia o użycie lub użycie przez ucznia CLXIII LO</w:t>
      </w:r>
      <w:r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używek zakazanych prawem szkoła działa w porozumieniu z rodzicami. Współpraca polega na poinformowaniu rodziców o zaistniałej sytuacji /podejrzeniu zaistnienia sytuacji przez wychowawcę/ pedagoga /psychologa /dyrektora i zgodnie z potrzebą zastosowanie </w:t>
      </w:r>
      <w:r>
        <w:rPr>
          <w:rFonts w:asciiTheme="majorHAnsi" w:hAnsiTheme="majorHAnsi"/>
          <w:sz w:val="24"/>
          <w:szCs w:val="24"/>
          <w:u w:val="single"/>
        </w:rPr>
        <w:t>strategii interwencyjnej</w:t>
      </w:r>
      <w:r>
        <w:rPr>
          <w:rFonts w:asciiTheme="majorHAnsi" w:hAnsiTheme="majorHAnsi"/>
          <w:sz w:val="24"/>
          <w:szCs w:val="24"/>
        </w:rPr>
        <w:t xml:space="preserve"> w celu udzielenia pomocy uczniowi mającemu trudności w identyfikowaniu i rozwiązywaniu swoich problemów oraz wspieranie go w sytuacjach kryzysowych przez szkolnych lub pozaszkolnych specjalistów </w:t>
      </w:r>
      <w:proofErr w:type="spellStart"/>
      <w:r>
        <w:rPr>
          <w:rFonts w:asciiTheme="majorHAnsi" w:hAnsiTheme="majorHAnsi"/>
          <w:sz w:val="24"/>
          <w:szCs w:val="24"/>
        </w:rPr>
        <w:t>ppp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przypadku braku współpracy rodziców i/ lub pogłębianiu się problemu, a także w sytuacji celowego działania na rzecz szkody innych osób</w:t>
      </w:r>
      <w:r>
        <w:rPr>
          <w:rFonts w:asciiTheme="majorHAnsi" w:hAnsiTheme="majorHAnsi"/>
          <w:sz w:val="24"/>
          <w:szCs w:val="24"/>
        </w:rPr>
        <w:t xml:space="preserve"> (np. rozprowadzanie w środowisku szkolnym szkodliwych substancji , namawianie innych do zachowań ryzykownych) liceum szuka rozwiązań we współpracy z innymi instytucjami (policją, sądem rodzinnym).</w:t>
      </w: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</w:p>
    <w:p w:rsidR="00CE0199" w:rsidRDefault="00CE0199" w:rsidP="00CE0199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EB54DF" w:rsidRDefault="00EB54DF"/>
    <w:sectPr w:rsidR="00EB54DF" w:rsidSect="00EB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C7" w:rsidRDefault="00E27BC7" w:rsidP="00CE0199">
      <w:pPr>
        <w:spacing w:after="0" w:line="240" w:lineRule="auto"/>
      </w:pPr>
      <w:r>
        <w:separator/>
      </w:r>
    </w:p>
  </w:endnote>
  <w:endnote w:type="continuationSeparator" w:id="0">
    <w:p w:rsidR="00E27BC7" w:rsidRDefault="00E27BC7" w:rsidP="00CE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C7" w:rsidRDefault="00E27BC7" w:rsidP="00CE0199">
      <w:pPr>
        <w:spacing w:after="0" w:line="240" w:lineRule="auto"/>
      </w:pPr>
      <w:r>
        <w:separator/>
      </w:r>
    </w:p>
  </w:footnote>
  <w:footnote w:type="continuationSeparator" w:id="0">
    <w:p w:rsidR="00E27BC7" w:rsidRDefault="00E27BC7" w:rsidP="00CE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3AC6"/>
    <w:multiLevelType w:val="hybridMultilevel"/>
    <w:tmpl w:val="E48C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99"/>
    <w:rsid w:val="002A6454"/>
    <w:rsid w:val="00A31674"/>
    <w:rsid w:val="00CE0199"/>
    <w:rsid w:val="00E27BC7"/>
    <w:rsid w:val="00E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67A8-678C-4026-B8E4-3C499AAC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Kasia Furman</cp:lastModifiedBy>
  <cp:revision>2</cp:revision>
  <dcterms:created xsi:type="dcterms:W3CDTF">2020-01-21T07:07:00Z</dcterms:created>
  <dcterms:modified xsi:type="dcterms:W3CDTF">2020-01-21T07:07:00Z</dcterms:modified>
</cp:coreProperties>
</file>